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1" w:name="_GoBack"/>
      <w:bookmarkStart w:id="0" w:name="_Toc8274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附件18：</w:t>
      </w:r>
    </w:p>
    <w:bookmarkEnd w:id="1"/>
    <w:p>
      <w:pPr>
        <w:pStyle w:val="2"/>
        <w:spacing w:line="240" w:lineRule="auto"/>
      </w:pPr>
      <w:r>
        <w:rPr>
          <w:rFonts w:hint="eastAsia"/>
        </w:rPr>
        <w:t>研究生导师指导行为准则</w:t>
      </w:r>
      <w:bookmarkEnd w:id="0"/>
    </w:p>
    <w:p>
      <w:pPr>
        <w:pStyle w:val="3"/>
        <w:widowControl/>
        <w:spacing w:before="0" w:beforeAutospacing="0" w:after="0" w:afterAutospacing="0"/>
        <w:ind w:firstLine="560" w:firstLineChars="20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导师是研究生培养的第一责任人，肩负着培养高层次创新人才的崇高使命。长期以来，广大导师贯彻党的教育方针，立德修身、严谨治学、潜心育人，为研究生教育事业发展和创新型国家建设作出了突出贡献。为进一步加强研究生导师队伍建设，规范指导行为，努力造就有理想信念、有道德情操、有扎实学识、有仁爱之心的新时代优秀导师，在《教育部关于全面落实研究生导师立德树人职责的意见》（教研〔2018〕1号）、《新时代高校教师职业行为十项准则》基础上，制定以下准则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一、坚持正确思想引领。坚持以习近平新时代中国特色社会主义思想为指导，模范践行社会主义核心价值观，强化对研究生的思想政治教育，引导研究生树立正确的世界观、人生观、价值观，增强使命感、责任感，既做学业导师又做人生导师。不得有违背党的理论和路线方针政策、违反国家法律法规、损害党和国家形象、背离社会主义核心价值观的言行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二、科学公正参与招生。在参与招生宣传、命题阅卷、复试录取等工作中，严格遵守有关规定，公平公正，科学选才。认真完成研究生考试命题、复试、录取等各环节工作，确保录取研究生的政治素养和业务水平。不得组织或参与任何有可能损害考试招生公平公正的活动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三、精心尽力投入指导。根据社会需求、培养条件和指导能力，合理调整自身指导研究生数量，确保足够的时间和精力提供指导，及时督促指导研究生完成课程学习、科学研究、专业实习实践和学位论文写作等任务；采用多种培养方式，激发研究生创新活力。不得对研究生的学业进程及面临的学业问题疏于监督和指导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四、正确履行指导职责。遵循研究生教育规律和人才成长规律，因材施教；合理指导研究生学习、科研与实习实践活动；综合开题、中期考核等关键节点考核情况，提出研究生分流退出建议。不得要求研究生从事与学业、科研、社会服务无关的事务，不得违规随意拖延研究生毕业时间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五、严格遵守学术规范。秉持科学精神，坚持严谨治学，带头维护学术尊严和科研诚信；以身作则，强化研究生学术规范训练，尊重他人劳动成果，杜绝学术不端行为，对与研究生联合署名的科研成果承担相应责任。不得有违反学术规范、损害研究生学术科研权益等行为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六、把关学位论文质量。加强培养过程管理，按照培养方案和时间节点要求，指导研究生做好论文选题、开题、研究及撰写等工作；严格执行学位授予要求，对研究生学位论文质量严格把关。不得将不符合学术规范和质量要求的学位论文提交评审和答辩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七、严格经费使用管理。鼓励研究生积极参与科学研究、社会实践和学术交流，按规定为研究生提供相应经费支持，确保研究生正当权益。不得以研究生名义虚报、冒领、挪用、侵占科研经费或其他费用。</w:t>
      </w:r>
    </w:p>
    <w:p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八、构建和谐师生关系。落实立德树人根本任务，加强人文关怀，关注研究生学业、就业压力和心理健康，建立良好的师生互动机制。不得侮辱研究生人格，不得与研究生发生不正当关系。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3F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2020-12-07T03:41:13Z</dcterms:created>
  <dc:creator>Administrator</dc:creator>
  <cp:lastModifiedBy>張毅</cp:lastModifiedBy>
  <dcterms:modified xsi:type="dcterms:W3CDTF">2020-12-07T03:41:29Z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